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52" w:rsidRDefault="00257752" w:rsidP="002577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165000">
        <w:rPr>
          <w:rFonts w:ascii="Arial" w:hAnsi="Arial" w:cs="Arial"/>
          <w:b/>
          <w:bCs/>
          <w:sz w:val="24"/>
        </w:rPr>
        <w:t>1 Minute zu Sprache A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165000">
        <w:rPr>
          <w:rFonts w:ascii="Arial" w:hAnsi="Arial" w:cs="Arial"/>
          <w:b/>
          <w:bCs/>
        </w:rPr>
        <w:t>Darstellungsform</w:t>
      </w:r>
      <w:r w:rsidRPr="003F4C2D">
        <w:rPr>
          <w:rFonts w:ascii="Arial" w:hAnsi="Arial" w:cs="Arial"/>
          <w:b/>
          <w:bCs/>
        </w:rPr>
        <w:t>:</w:t>
      </w:r>
      <w:r w:rsidRPr="00165000">
        <w:rPr>
          <w:rFonts w:ascii="Arial" w:hAnsi="Arial" w:cs="Arial"/>
          <w:bCs/>
        </w:rPr>
        <w:t xml:space="preserve"> Feature, Interview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165000">
        <w:rPr>
          <w:rFonts w:ascii="Arial" w:hAnsi="Arial" w:cs="Arial"/>
          <w:b/>
          <w:bCs/>
        </w:rPr>
        <w:t>Ziel</w:t>
      </w:r>
      <w:r w:rsidRPr="003F4C2D">
        <w:rPr>
          <w:rFonts w:ascii="Arial" w:hAnsi="Arial" w:cs="Arial"/>
          <w:b/>
          <w:bCs/>
        </w:rPr>
        <w:t>:</w:t>
      </w:r>
      <w:r w:rsidRPr="00165000">
        <w:rPr>
          <w:rFonts w:ascii="Arial" w:hAnsi="Arial" w:cs="Arial"/>
          <w:bCs/>
        </w:rPr>
        <w:t xml:space="preserve"> Verschiedene </w:t>
      </w:r>
      <w:proofErr w:type="spellStart"/>
      <w:r w:rsidRPr="00165000">
        <w:rPr>
          <w:rFonts w:ascii="Arial" w:hAnsi="Arial" w:cs="Arial"/>
          <w:bCs/>
        </w:rPr>
        <w:t>SprecherInnen</w:t>
      </w:r>
      <w:proofErr w:type="spellEnd"/>
      <w:r w:rsidRPr="00165000">
        <w:rPr>
          <w:rFonts w:ascii="Arial" w:hAnsi="Arial" w:cs="Arial"/>
          <w:bCs/>
        </w:rPr>
        <w:t xml:space="preserve"> haben ganz unterschiedliche Assoziationen und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Geschichten zu ihren Sprachen.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165000">
        <w:rPr>
          <w:rFonts w:ascii="Arial" w:hAnsi="Arial" w:cs="Arial"/>
          <w:b/>
          <w:bCs/>
        </w:rPr>
        <w:t>Vorbereitung</w:t>
      </w:r>
      <w:r w:rsidRPr="003F4C2D">
        <w:rPr>
          <w:rFonts w:ascii="Arial" w:hAnsi="Arial" w:cs="Arial"/>
          <w:b/>
          <w:bCs/>
        </w:rPr>
        <w:t>:</w:t>
      </w:r>
      <w:r w:rsidRPr="00165000">
        <w:rPr>
          <w:rFonts w:ascii="Arial" w:hAnsi="Arial" w:cs="Arial"/>
          <w:bCs/>
        </w:rPr>
        <w:t xml:space="preserve"> Recherche nach potentiellen </w:t>
      </w:r>
      <w:proofErr w:type="spellStart"/>
      <w:r w:rsidRPr="00165000">
        <w:rPr>
          <w:rFonts w:ascii="Arial" w:hAnsi="Arial" w:cs="Arial"/>
          <w:bCs/>
        </w:rPr>
        <w:t>SprecherInnen</w:t>
      </w:r>
      <w:proofErr w:type="spellEnd"/>
      <w:r w:rsidRPr="00165000">
        <w:rPr>
          <w:rFonts w:ascii="Arial" w:hAnsi="Arial" w:cs="Arial"/>
          <w:bCs/>
        </w:rPr>
        <w:t xml:space="preserve"> und an diese die Bitte, kurz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über eine bestimmte Sprache nachzudenken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165000">
        <w:rPr>
          <w:rFonts w:ascii="Arial" w:hAnsi="Arial" w:cs="Arial"/>
          <w:b/>
          <w:bCs/>
        </w:rPr>
        <w:t>Ausstrahlungsdauer</w:t>
      </w:r>
      <w:r w:rsidRPr="003F4C2D">
        <w:rPr>
          <w:rFonts w:ascii="Arial" w:hAnsi="Arial" w:cs="Arial"/>
          <w:b/>
          <w:bCs/>
        </w:rPr>
        <w:t>:</w:t>
      </w:r>
      <w:r w:rsidRPr="00165000">
        <w:rPr>
          <w:rFonts w:ascii="Arial" w:hAnsi="Arial" w:cs="Arial"/>
          <w:bCs/>
        </w:rPr>
        <w:t xml:space="preserve"> Die Kunst der Miniatur: 1 Minute (aber Achtung, mehrere Teile)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165000">
        <w:rPr>
          <w:rFonts w:ascii="Arial" w:hAnsi="Arial" w:cs="Arial"/>
          <w:b/>
          <w:bCs/>
        </w:rPr>
        <w:t>Herausforderung</w:t>
      </w:r>
      <w:r w:rsidRPr="003F4C2D">
        <w:rPr>
          <w:rFonts w:ascii="Arial" w:hAnsi="Arial" w:cs="Arial"/>
          <w:b/>
          <w:bCs/>
        </w:rPr>
        <w:t xml:space="preserve">: </w:t>
      </w:r>
      <w:r w:rsidRPr="00165000">
        <w:rPr>
          <w:rFonts w:ascii="Arial" w:hAnsi="Arial" w:cs="Arial"/>
          <w:bCs/>
        </w:rPr>
        <w:t>Hier ist alles erwünscht, was nicht zu viele Klischees transportiert.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165000">
        <w:rPr>
          <w:rFonts w:ascii="Arial" w:hAnsi="Arial" w:cs="Arial"/>
          <w:b/>
          <w:bCs/>
        </w:rPr>
        <w:t>Schwierigkeit</w:t>
      </w:r>
      <w:r w:rsidRPr="003F4C2D">
        <w:rPr>
          <w:rFonts w:ascii="Arial" w:hAnsi="Arial" w:cs="Arial"/>
          <w:b/>
          <w:bCs/>
        </w:rPr>
        <w:t>:</w:t>
      </w:r>
      <w:r w:rsidRPr="00165000">
        <w:rPr>
          <w:rFonts w:ascii="Arial" w:hAnsi="Arial" w:cs="Arial"/>
          <w:bCs/>
        </w:rPr>
        <w:t xml:space="preserve"> leicht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5000">
        <w:rPr>
          <w:rFonts w:ascii="Arial" w:hAnsi="Arial" w:cs="Arial"/>
          <w:b/>
          <w:bCs/>
        </w:rPr>
        <w:t>So wird's gemacht: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 xml:space="preserve">Mehrere </w:t>
      </w:r>
      <w:proofErr w:type="spellStart"/>
      <w:r w:rsidRPr="00165000">
        <w:rPr>
          <w:rFonts w:ascii="Arial" w:hAnsi="Arial" w:cs="Arial"/>
          <w:bCs/>
        </w:rPr>
        <w:t>SprecherInnen</w:t>
      </w:r>
      <w:proofErr w:type="spellEnd"/>
      <w:r w:rsidRPr="00165000">
        <w:rPr>
          <w:rFonts w:ascii="Arial" w:hAnsi="Arial" w:cs="Arial"/>
          <w:bCs/>
        </w:rPr>
        <w:t xml:space="preserve"> (und Interessierte an) einer Sprache (oder verschiedener Varianten, Dialekte,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… einer Sprache) werden gebeten, jeweils 60 Sekunden über diese Sprache zu sprechen. Das soll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kein Kurs sein, sondern eine Betrachtung. Wissenswertes, Persönliches, eine Anekdote etc. Die kurze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Form erlaubt mehr oder weniger einen Gedanken, den man ein bisschen ausführen kann.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>Über den Tag verteilt werden diese Minutensendungen ausgestrahlt – z.B. eine Woche lang, jeden Tag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eine andere Sprache (ev. auch die einzelnen Elemente mehrmals). Ambitionierte Redaktionen könnten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auch versuchen, zu jedem Buchstaben des Alphabets eine Sprache zu finden – oder an einem Tag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nur Miniaturen über Sprachen auszustrahlen, die mit A beginnen.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>Die Einstiegsfrage für die Überlegung könnte folgende sein:</w:t>
      </w:r>
    </w:p>
    <w:p w:rsidR="00257752" w:rsidRPr="00165000" w:rsidRDefault="00257752" w:rsidP="0025775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>Was möchte ich gern über Sprache A sagen?</w:t>
      </w:r>
    </w:p>
    <w:p w:rsidR="00257752" w:rsidRPr="00165000" w:rsidRDefault="00257752" w:rsidP="0025775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>Was bedeutet sie für mich und was weiß ich darüber?</w:t>
      </w:r>
    </w:p>
    <w:p w:rsidR="00257752" w:rsidRPr="007C49E2" w:rsidRDefault="00257752" w:rsidP="0025775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C49E2">
        <w:rPr>
          <w:rFonts w:ascii="Arial" w:hAnsi="Arial" w:cs="Arial"/>
          <w:bCs/>
        </w:rPr>
        <w:t>Wer bin ich, wenn ich Sprache A spreche? Wer wäre ich, wenn ich diese Sprache sprechen</w:t>
      </w:r>
      <w:r>
        <w:rPr>
          <w:rFonts w:ascii="Arial" w:hAnsi="Arial" w:cs="Arial"/>
          <w:bCs/>
        </w:rPr>
        <w:t xml:space="preserve"> </w:t>
      </w:r>
      <w:r w:rsidRPr="007C49E2">
        <w:rPr>
          <w:rFonts w:ascii="Arial" w:hAnsi="Arial" w:cs="Arial"/>
          <w:bCs/>
        </w:rPr>
        <w:t>würde?</w:t>
      </w:r>
    </w:p>
    <w:p w:rsidR="00257752" w:rsidRPr="00165000" w:rsidRDefault="00257752" w:rsidP="0025775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>Welche Erinnerungen verbinde ich mit Sprache A?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hAnsi="Arial" w:cs="Arial"/>
          <w:bCs/>
        </w:rPr>
        <w:t>Wer möchte, kann natürlich auch einen kurzen Text schreiben und diesen vorlesen (solange er genau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60 Sekunden dauert). Ein guter Beginn wäre: Sprache A ist... oder 1 Minute über Sprache A: Das ist...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65000">
        <w:rPr>
          <w:rFonts w:ascii="Arial" w:hAnsi="Arial" w:cs="Arial"/>
          <w:b/>
          <w:bCs/>
        </w:rPr>
        <w:t>Tipps und Tricks: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spellStart"/>
      <w:r w:rsidRPr="00165000">
        <w:rPr>
          <w:rFonts w:ascii="Arial" w:hAnsi="Arial" w:cs="Arial"/>
          <w:bCs/>
        </w:rPr>
        <w:t>JedeR</w:t>
      </w:r>
      <w:proofErr w:type="spellEnd"/>
      <w:r w:rsidRPr="00165000">
        <w:rPr>
          <w:rFonts w:ascii="Arial" w:hAnsi="Arial" w:cs="Arial"/>
          <w:bCs/>
        </w:rPr>
        <w:t xml:space="preserve"> </w:t>
      </w:r>
      <w:proofErr w:type="spellStart"/>
      <w:r w:rsidRPr="00165000">
        <w:rPr>
          <w:rFonts w:ascii="Arial" w:hAnsi="Arial" w:cs="Arial"/>
          <w:bCs/>
        </w:rPr>
        <w:t>SprecherIn</w:t>
      </w:r>
      <w:proofErr w:type="spellEnd"/>
      <w:r w:rsidRPr="00165000">
        <w:rPr>
          <w:rFonts w:ascii="Arial" w:hAnsi="Arial" w:cs="Arial"/>
          <w:bCs/>
        </w:rPr>
        <w:t xml:space="preserve"> darf selbst entscheiden, was über diese Sprache gesagt werden soll. Deshalb geht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es nicht um richtig / falsch, sondern um kleine Geschichten und Assoziationen. Je nach Belieben darf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 xml:space="preserve">das Wissenswertes sein, oder ganz Persönliches oder was anderes. Für die </w:t>
      </w:r>
      <w:proofErr w:type="spellStart"/>
      <w:r w:rsidRPr="00165000">
        <w:rPr>
          <w:rFonts w:ascii="Arial" w:hAnsi="Arial" w:cs="Arial"/>
          <w:bCs/>
        </w:rPr>
        <w:t>HörerInnen</w:t>
      </w:r>
      <w:proofErr w:type="spellEnd"/>
      <w:r w:rsidRPr="00165000">
        <w:rPr>
          <w:rFonts w:ascii="Arial" w:hAnsi="Arial" w:cs="Arial"/>
          <w:bCs/>
        </w:rPr>
        <w:t xml:space="preserve"> ist es nicht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 xml:space="preserve">schlimm, Dinge mehrmals zu hören – die </w:t>
      </w:r>
      <w:proofErr w:type="spellStart"/>
      <w:r w:rsidRPr="00165000">
        <w:rPr>
          <w:rFonts w:ascii="Arial" w:hAnsi="Arial" w:cs="Arial"/>
          <w:bCs/>
        </w:rPr>
        <w:t>SprecherInnen</w:t>
      </w:r>
      <w:proofErr w:type="spellEnd"/>
      <w:r w:rsidRPr="00165000">
        <w:rPr>
          <w:rFonts w:ascii="Arial" w:hAnsi="Arial" w:cs="Arial"/>
          <w:bCs/>
        </w:rPr>
        <w:t xml:space="preserve"> brauchen sich also keine Sorgen zu machen,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 xml:space="preserve">dass etwas schon gesagt wurde. </w:t>
      </w:r>
      <w:proofErr w:type="spellStart"/>
      <w:r w:rsidRPr="00165000">
        <w:rPr>
          <w:rFonts w:ascii="Arial" w:hAnsi="Arial" w:cs="Arial"/>
          <w:bCs/>
        </w:rPr>
        <w:t>JedeR</w:t>
      </w:r>
      <w:proofErr w:type="spellEnd"/>
      <w:r w:rsidRPr="00165000">
        <w:rPr>
          <w:rFonts w:ascii="Arial" w:hAnsi="Arial" w:cs="Arial"/>
          <w:bCs/>
        </w:rPr>
        <w:t xml:space="preserve"> darf über Sprachen sprechen: jemand, der die Sprache in der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Familie verwendet; jemand, der sie gelernt hat; jemand, der sie gern lernen möchte; jemand, der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eigentlich kein Bild von der Sprache hat und darüber reden möchte – je unterschiedlicher, desto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besser! Aber: Es geht um die Sprache, also nicht das Land oder die Länder, in denen die Sprache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gesprochen wird.</w:t>
      </w:r>
    </w:p>
    <w:p w:rsidR="00257752" w:rsidRDefault="00257752" w:rsidP="0025775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165000">
        <w:rPr>
          <w:rFonts w:ascii="Arial" w:hAnsi="Arial" w:cs="Arial"/>
          <w:b/>
          <w:bCs/>
          <w:sz w:val="24"/>
        </w:rPr>
        <w:lastRenderedPageBreak/>
        <w:t>Dialekt-Radiosprachkurs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3F4C2D">
        <w:rPr>
          <w:rFonts w:ascii="Arial" w:hAnsi="Arial" w:cs="Arial"/>
          <w:b/>
          <w:bCs/>
        </w:rPr>
        <w:t>Darstellungsform:</w:t>
      </w:r>
      <w:r w:rsidRPr="00165000">
        <w:rPr>
          <w:rFonts w:ascii="Arial" w:hAnsi="Arial" w:cs="Arial"/>
          <w:bCs/>
        </w:rPr>
        <w:t xml:space="preserve"> Sprachkurs, Feature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3F4C2D">
        <w:rPr>
          <w:rFonts w:ascii="Arial" w:hAnsi="Arial" w:cs="Arial"/>
          <w:b/>
          <w:bCs/>
        </w:rPr>
        <w:t>Ziel:</w:t>
      </w:r>
      <w:r w:rsidRPr="00165000">
        <w:rPr>
          <w:rFonts w:ascii="Arial" w:hAnsi="Arial" w:cs="Arial"/>
          <w:bCs/>
        </w:rPr>
        <w:t xml:space="preserve"> Dialekte sind f</w:t>
      </w:r>
      <w:r>
        <w:rPr>
          <w:rFonts w:ascii="Arial" w:hAnsi="Arial" w:cs="Arial"/>
          <w:bCs/>
        </w:rPr>
        <w:t>ü</w:t>
      </w:r>
      <w:r w:rsidRPr="00165000">
        <w:rPr>
          <w:rFonts w:ascii="Arial" w:hAnsi="Arial" w:cs="Arial"/>
          <w:bCs/>
        </w:rPr>
        <w:t>r Au</w:t>
      </w:r>
      <w:r>
        <w:rPr>
          <w:rFonts w:ascii="Arial" w:hAnsi="Arial" w:cs="Arial"/>
          <w:bCs/>
        </w:rPr>
        <w:t>ß</w:t>
      </w:r>
      <w:r w:rsidRPr="00165000">
        <w:rPr>
          <w:rFonts w:ascii="Arial" w:hAnsi="Arial" w:cs="Arial"/>
          <w:bCs/>
        </w:rPr>
        <w:t xml:space="preserve">enstehende (wie z.B. </w:t>
      </w:r>
      <w:proofErr w:type="spellStart"/>
      <w:r w:rsidRPr="00165000">
        <w:rPr>
          <w:rFonts w:ascii="Arial" w:hAnsi="Arial" w:cs="Arial"/>
          <w:bCs/>
        </w:rPr>
        <w:t>MigrantInnen</w:t>
      </w:r>
      <w:proofErr w:type="spellEnd"/>
      <w:r w:rsidRPr="00165000">
        <w:rPr>
          <w:rFonts w:ascii="Arial" w:hAnsi="Arial" w:cs="Arial"/>
          <w:bCs/>
        </w:rPr>
        <w:t>) oft schwierig zu meistern.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Den lokal / regional dominanten Dialekt zu verstehen fordert die Partizipationsm</w:t>
      </w:r>
      <w:r>
        <w:rPr>
          <w:rFonts w:ascii="Arial" w:hAnsi="Arial" w:cs="Arial"/>
          <w:bCs/>
        </w:rPr>
        <w:t>ö</w:t>
      </w:r>
      <w:r w:rsidRPr="00165000">
        <w:rPr>
          <w:rFonts w:ascii="Arial" w:hAnsi="Arial" w:cs="Arial"/>
          <w:bCs/>
        </w:rPr>
        <w:t>glichkeiten.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3F4C2D">
        <w:rPr>
          <w:rFonts w:ascii="Arial" w:hAnsi="Arial" w:cs="Arial"/>
          <w:b/>
          <w:bCs/>
        </w:rPr>
        <w:t>Vorbereitung:</w:t>
      </w:r>
      <w:r w:rsidRPr="00165000">
        <w:rPr>
          <w:rFonts w:ascii="Arial" w:hAnsi="Arial" w:cs="Arial"/>
          <w:bCs/>
        </w:rPr>
        <w:t xml:space="preserve"> Recherche und Zusammenstellen von Aspekten des Dialektes, die vermittelt</w:t>
      </w:r>
      <w:r>
        <w:rPr>
          <w:rFonts w:ascii="Arial" w:hAnsi="Arial" w:cs="Arial"/>
          <w:bCs/>
        </w:rPr>
        <w:t xml:space="preserve"> </w:t>
      </w:r>
      <w:r w:rsidRPr="00165000">
        <w:rPr>
          <w:rFonts w:ascii="Arial" w:hAnsi="Arial" w:cs="Arial"/>
          <w:bCs/>
        </w:rPr>
        <w:t>werden sollen und bei Bedarf Suche nach Personen, welche den Dialekt lernen wollen.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3F4C2D">
        <w:rPr>
          <w:rFonts w:ascii="Arial" w:hAnsi="Arial" w:cs="Arial"/>
          <w:b/>
          <w:bCs/>
        </w:rPr>
        <w:t xml:space="preserve">Ausstrahlungsdauer: </w:t>
      </w:r>
      <w:r w:rsidRPr="00165000">
        <w:rPr>
          <w:rFonts w:ascii="Arial" w:hAnsi="Arial" w:cs="Arial"/>
          <w:bCs/>
        </w:rPr>
        <w:t>5-20 Minuten pro Folge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3F4C2D">
        <w:rPr>
          <w:rFonts w:ascii="Arial" w:hAnsi="Arial" w:cs="Arial"/>
          <w:b/>
          <w:bCs/>
        </w:rPr>
        <w:t>Herausforderung:</w:t>
      </w:r>
      <w:r w:rsidRPr="00165000">
        <w:rPr>
          <w:rFonts w:ascii="Arial" w:hAnsi="Arial" w:cs="Arial"/>
          <w:bCs/>
        </w:rPr>
        <w:t xml:space="preserve"> Den Dialekt so zu vermitteln, dass die Zielgruppe, d.h. Nicht-Dialekt-</w:t>
      </w:r>
      <w:proofErr w:type="spellStart"/>
      <w:r w:rsidRPr="00165000">
        <w:rPr>
          <w:rFonts w:ascii="Arial" w:hAnsi="Arial" w:cs="Arial"/>
          <w:bCs/>
        </w:rPr>
        <w:t>SprecherInnen</w:t>
      </w:r>
      <w:proofErr w:type="spellEnd"/>
      <w:r w:rsidRPr="00165000">
        <w:rPr>
          <w:rFonts w:ascii="Arial" w:hAnsi="Arial" w:cs="Arial"/>
          <w:bCs/>
        </w:rPr>
        <w:t xml:space="preserve"> wirklich davon profitieren.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Cs/>
        </w:rPr>
      </w:pPr>
      <w:r w:rsidRPr="003F4C2D">
        <w:rPr>
          <w:rFonts w:ascii="Arial" w:hAnsi="Arial" w:cs="Arial"/>
          <w:b/>
          <w:bCs/>
        </w:rPr>
        <w:t>Schwierigkeit:</w:t>
      </w:r>
      <w:r w:rsidRPr="00165000">
        <w:rPr>
          <w:rFonts w:ascii="Arial" w:hAnsi="Arial" w:cs="Arial"/>
          <w:bCs/>
        </w:rPr>
        <w:t xml:space="preserve"> komplex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65000">
        <w:rPr>
          <w:rFonts w:ascii="Arial" w:hAnsi="Arial" w:cs="Arial"/>
          <w:b/>
          <w:bCs/>
          <w:color w:val="000000"/>
        </w:rPr>
        <w:t>So wird's gemacht: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165000">
        <w:rPr>
          <w:rFonts w:ascii="Arial" w:eastAsia="ArialMT" w:hAnsi="Arial" w:cs="Arial"/>
          <w:color w:val="000000"/>
        </w:rPr>
        <w:t>Um einen Dialekt oder eine Sprachvariet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t im Radio zu vermitteln, eignen sich unterschiedliche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Zug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nge, die z.B. als einzelne Sendungsteile auch miteinander kombiniert werden 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nnen: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165000">
        <w:rPr>
          <w:rFonts w:ascii="Arial" w:eastAsia="ArialMT" w:hAnsi="Arial" w:cs="Arial"/>
          <w:color w:val="000000"/>
        </w:rPr>
        <w:t>In einem theoretischen Sendungsteil 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 Eigenheiten und Merkmale des Dialektes wie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Aussprache, spezifisches Vokabular oder grammatikalische Besonderheiten komprimiert dargestellt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und der Standardsprache gegen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bergestellt werden. Dabei sollte auf die St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rken des Radios als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auditives Medium gesetzt werden und die theoretischen Erl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uterungen mit vielen Sprachbeispielen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demonstriert werden.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165000">
        <w:rPr>
          <w:rFonts w:ascii="Arial" w:eastAsia="ArialMT" w:hAnsi="Arial" w:cs="Arial"/>
          <w:color w:val="000000"/>
        </w:rPr>
        <w:t>F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r einen st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rker sprachpraktischen Sendungsteil werden Personen, welche den Dialekt lernen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 xml:space="preserve">wollen, ins Studio eingeladen, wo diese gemeinsam mit </w:t>
      </w:r>
      <w:proofErr w:type="spellStart"/>
      <w:r w:rsidRPr="00165000">
        <w:rPr>
          <w:rFonts w:ascii="Arial" w:eastAsia="ArialMT" w:hAnsi="Arial" w:cs="Arial"/>
          <w:color w:val="000000"/>
        </w:rPr>
        <w:t>DialektsprecherInnen</w:t>
      </w:r>
      <w:proofErr w:type="spellEnd"/>
      <w:r w:rsidRPr="00165000">
        <w:rPr>
          <w:rFonts w:ascii="Arial" w:eastAsia="ArialMT" w:hAnsi="Arial" w:cs="Arial"/>
          <w:color w:val="000000"/>
        </w:rPr>
        <w:t xml:space="preserve"> den Dialekt erarbeiten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nnen. Dabei 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 von den Nicht-</w:t>
      </w:r>
      <w:proofErr w:type="spellStart"/>
      <w:r w:rsidRPr="00165000">
        <w:rPr>
          <w:rFonts w:ascii="Arial" w:eastAsia="ArialMT" w:hAnsi="Arial" w:cs="Arial"/>
          <w:color w:val="000000"/>
        </w:rPr>
        <w:t>DialektsprecherInnen</w:t>
      </w:r>
      <w:proofErr w:type="spellEnd"/>
      <w:r w:rsidRPr="00165000">
        <w:rPr>
          <w:rFonts w:ascii="Arial" w:eastAsia="ArialMT" w:hAnsi="Arial" w:cs="Arial"/>
          <w:color w:val="000000"/>
        </w:rPr>
        <w:t xml:space="preserve"> eigene Fragen oder Probleme thematisiert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werden und Erfahrungen ausgetauscht werden. Au</w:t>
      </w:r>
      <w:r>
        <w:rPr>
          <w:rFonts w:ascii="Arial" w:eastAsia="ArialMT" w:hAnsi="Arial" w:cs="Arial"/>
          <w:color w:val="000000"/>
        </w:rPr>
        <w:t>ß</w:t>
      </w:r>
      <w:r w:rsidRPr="00165000">
        <w:rPr>
          <w:rFonts w:ascii="Arial" w:eastAsia="ArialMT" w:hAnsi="Arial" w:cs="Arial"/>
          <w:color w:val="000000"/>
        </w:rPr>
        <w:t>erdem 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 authentische Dialektaufnahmen im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Studio angeh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rt und zusammen bez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glich Verst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ndnisschwierigkeiten etc. besprochen werden. Oder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 xml:space="preserve">die </w:t>
      </w:r>
      <w:proofErr w:type="spellStart"/>
      <w:r w:rsidRPr="00165000">
        <w:rPr>
          <w:rFonts w:ascii="Arial" w:eastAsia="ArialMT" w:hAnsi="Arial" w:cs="Arial"/>
          <w:color w:val="000000"/>
        </w:rPr>
        <w:t>DialektsprecherInnen</w:t>
      </w:r>
      <w:proofErr w:type="spellEnd"/>
      <w:r w:rsidRPr="00165000">
        <w:rPr>
          <w:rFonts w:ascii="Arial" w:eastAsia="ArialMT" w:hAnsi="Arial" w:cs="Arial"/>
          <w:color w:val="000000"/>
        </w:rPr>
        <w:t xml:space="preserve"> bringen den Nicht-</w:t>
      </w:r>
      <w:proofErr w:type="spellStart"/>
      <w:r w:rsidRPr="00165000">
        <w:rPr>
          <w:rFonts w:ascii="Arial" w:eastAsia="ArialMT" w:hAnsi="Arial" w:cs="Arial"/>
          <w:color w:val="000000"/>
        </w:rPr>
        <w:t>DialektsprecherInnen</w:t>
      </w:r>
      <w:proofErr w:type="spellEnd"/>
      <w:r w:rsidRPr="00165000">
        <w:rPr>
          <w:rFonts w:ascii="Arial" w:eastAsia="ArialMT" w:hAnsi="Arial" w:cs="Arial"/>
          <w:color w:val="000000"/>
        </w:rPr>
        <w:t xml:space="preserve"> bestimmte dialektale Ausdr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 xml:space="preserve">cke /Wendungen bei, welche diese in der Gruppe 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ben 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165000">
        <w:rPr>
          <w:rFonts w:ascii="Arial" w:eastAsia="ArialMT" w:hAnsi="Arial" w:cs="Arial"/>
          <w:color w:val="000000"/>
        </w:rPr>
        <w:t>Aufgelockert werden kann der Sprachkurs zus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tzlich mit unterhaltenden Elementen, wie Liedern,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Gedichten etc. im zu erlernenden Dialekt.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65000">
        <w:rPr>
          <w:rFonts w:ascii="Arial" w:hAnsi="Arial" w:cs="Arial"/>
          <w:b/>
          <w:bCs/>
          <w:color w:val="000000"/>
        </w:rPr>
        <w:t>Tipps und Tricks:</w:t>
      </w:r>
    </w:p>
    <w:p w:rsidR="00257752" w:rsidRPr="003F4C2D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165000">
        <w:rPr>
          <w:rFonts w:ascii="Arial" w:eastAsia="ArialMT" w:hAnsi="Arial" w:cs="Arial"/>
          <w:color w:val="000000"/>
        </w:rPr>
        <w:t>Inspiration f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r einen Dialekt-Radios</w:t>
      </w:r>
      <w:r>
        <w:rPr>
          <w:rFonts w:ascii="Arial" w:eastAsia="ArialMT" w:hAnsi="Arial" w:cs="Arial"/>
          <w:color w:val="000000"/>
        </w:rPr>
        <w:t>prachkurs, der die beschriebene Verbindung von</w:t>
      </w:r>
      <w:r w:rsidRPr="00165000">
        <w:rPr>
          <w:rFonts w:ascii="Arial" w:eastAsia="ArialMT" w:hAnsi="Arial" w:cs="Arial"/>
          <w:color w:val="000000"/>
        </w:rPr>
        <w:t xml:space="preserve"> theoretischen und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sprachpraktischen Zug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 xml:space="preserve">nge </w:t>
      </w:r>
      <w:r>
        <w:rPr>
          <w:rFonts w:ascii="Arial" w:eastAsia="ArialMT" w:hAnsi="Arial" w:cs="Arial"/>
          <w:color w:val="000000"/>
        </w:rPr>
        <w:t>entwickelt hat</w:t>
      </w:r>
      <w:r w:rsidRPr="00165000">
        <w:rPr>
          <w:rFonts w:ascii="Arial" w:eastAsia="ArialMT" w:hAnsi="Arial" w:cs="Arial"/>
          <w:color w:val="000000"/>
        </w:rPr>
        <w:t>, bietet die Sendereihe „Schweizerdeutsch verstehen“ von Radio</w:t>
      </w:r>
      <w:r>
        <w:rPr>
          <w:rFonts w:ascii="Arial" w:eastAsia="ArialMT" w:hAnsi="Arial" w:cs="Arial"/>
          <w:color w:val="000000"/>
        </w:rPr>
        <w:t xml:space="preserve"> </w:t>
      </w:r>
      <w:proofErr w:type="spellStart"/>
      <w:r w:rsidRPr="003F4C2D">
        <w:rPr>
          <w:rFonts w:ascii="Arial" w:eastAsia="ArialMT" w:hAnsi="Arial" w:cs="Arial"/>
          <w:color w:val="000000"/>
        </w:rPr>
        <w:t>LoRa</w:t>
      </w:r>
      <w:proofErr w:type="spellEnd"/>
      <w:r w:rsidRPr="003F4C2D">
        <w:rPr>
          <w:rFonts w:ascii="Arial" w:eastAsia="ArialMT" w:hAnsi="Arial" w:cs="Arial"/>
          <w:color w:val="000000"/>
        </w:rPr>
        <w:t xml:space="preserve">: </w:t>
      </w:r>
      <w:r w:rsidRPr="003F4C2D">
        <w:rPr>
          <w:rFonts w:ascii="Arial" w:eastAsia="ArialMT" w:hAnsi="Arial" w:cs="Arial"/>
          <w:color w:val="000081"/>
        </w:rPr>
        <w:t>http://www.lora.ch/ueberuns/projekte/schweizerdeutsch-verstehen</w:t>
      </w:r>
      <w:r w:rsidRPr="003F4C2D">
        <w:rPr>
          <w:rFonts w:ascii="Arial" w:eastAsia="ArialMT" w:hAnsi="Arial" w:cs="Arial"/>
          <w:color w:val="000000"/>
        </w:rPr>
        <w:t>.</w:t>
      </w:r>
    </w:p>
    <w:p w:rsidR="00257752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  <w:r w:rsidRPr="00165000">
        <w:rPr>
          <w:rFonts w:ascii="Arial" w:eastAsia="ArialMT" w:hAnsi="Arial" w:cs="Arial"/>
          <w:color w:val="000000"/>
        </w:rPr>
        <w:t>Die hier vorgestellten Zug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nge sollen jedoch nur als Anregung dienen. Radiosprachkurse sind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besonders gut geeignet daf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r, eigene kreative Gestaltungsideen zu entwickeln und umzusetzen!</w:t>
      </w: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color w:val="000000"/>
        </w:rPr>
      </w:pPr>
    </w:p>
    <w:p w:rsidR="00257752" w:rsidRPr="00165000" w:rsidRDefault="00257752" w:rsidP="002577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65000">
        <w:rPr>
          <w:rFonts w:ascii="Arial" w:eastAsia="ArialMT" w:hAnsi="Arial" w:cs="Arial"/>
          <w:color w:val="000000"/>
        </w:rPr>
        <w:t>Neben Dialekten k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nnen nat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rlich auch Sprachkurse f</w:t>
      </w:r>
      <w:r>
        <w:rPr>
          <w:rFonts w:ascii="Arial" w:eastAsia="ArialMT" w:hAnsi="Arial" w:cs="Arial"/>
          <w:color w:val="000000"/>
        </w:rPr>
        <w:t>ü</w:t>
      </w:r>
      <w:r w:rsidRPr="00165000">
        <w:rPr>
          <w:rFonts w:ascii="Arial" w:eastAsia="ArialMT" w:hAnsi="Arial" w:cs="Arial"/>
          <w:color w:val="000000"/>
        </w:rPr>
        <w:t>r andere Sprachvariet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>ten wie Soziolekte (z.B.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Jugendsprache), Fachsprachen (z.B. „Beamtendeutsch“) etc. gestaltet werden. Oder es wird ein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bestimmter Aspekt von Sprachverwendung herausgegriffen, wie es z.B. der Schimpfw</w:t>
      </w:r>
      <w:r>
        <w:rPr>
          <w:rFonts w:ascii="Arial" w:eastAsia="ArialMT" w:hAnsi="Arial" w:cs="Arial"/>
          <w:color w:val="000000"/>
        </w:rPr>
        <w:t>ö</w:t>
      </w:r>
      <w:r w:rsidRPr="00165000">
        <w:rPr>
          <w:rFonts w:ascii="Arial" w:eastAsia="ArialMT" w:hAnsi="Arial" w:cs="Arial"/>
          <w:color w:val="000000"/>
        </w:rPr>
        <w:t>rtersprachkurs</w:t>
      </w:r>
      <w:r>
        <w:rPr>
          <w:rFonts w:ascii="Arial" w:eastAsia="ArialMT" w:hAnsi="Arial" w:cs="Arial"/>
          <w:color w:val="000000"/>
        </w:rPr>
        <w:t xml:space="preserve"> </w:t>
      </w:r>
      <w:r w:rsidRPr="00165000">
        <w:rPr>
          <w:rFonts w:ascii="Arial" w:eastAsia="ArialMT" w:hAnsi="Arial" w:cs="Arial"/>
          <w:color w:val="000000"/>
        </w:rPr>
        <w:t>„Pappen auf, du Fetzensch</w:t>
      </w:r>
      <w:r>
        <w:rPr>
          <w:rFonts w:ascii="Arial" w:eastAsia="ArialMT" w:hAnsi="Arial" w:cs="Arial"/>
          <w:color w:val="000000"/>
        </w:rPr>
        <w:t>ä</w:t>
      </w:r>
      <w:r w:rsidRPr="00165000">
        <w:rPr>
          <w:rFonts w:ascii="Arial" w:eastAsia="ArialMT" w:hAnsi="Arial" w:cs="Arial"/>
          <w:color w:val="000000"/>
        </w:rPr>
        <w:t xml:space="preserve">del!“ von Radio FRO macht: </w:t>
      </w:r>
      <w:r w:rsidRPr="00165000">
        <w:rPr>
          <w:rFonts w:ascii="Arial" w:eastAsia="ArialMT" w:hAnsi="Arial" w:cs="Arial"/>
          <w:color w:val="000081"/>
        </w:rPr>
        <w:t>http://www.fro.at/article.php?id=6690</w:t>
      </w:r>
    </w:p>
    <w:p w:rsidR="003B6B0D" w:rsidRPr="00257752" w:rsidRDefault="00257752" w:rsidP="00257752">
      <w:bookmarkStart w:id="0" w:name="_GoBack"/>
      <w:bookmarkEnd w:id="0"/>
    </w:p>
    <w:sectPr w:rsidR="003B6B0D" w:rsidRPr="00257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C5FA0"/>
    <w:multiLevelType w:val="hybridMultilevel"/>
    <w:tmpl w:val="816CAC1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BD"/>
    <w:rsid w:val="00257752"/>
    <w:rsid w:val="006903D0"/>
    <w:rsid w:val="009000BD"/>
    <w:rsid w:val="00B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C2D5-00EC-48B9-8509-F7F7AC61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7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7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2</cp:revision>
  <dcterms:created xsi:type="dcterms:W3CDTF">2016-03-14T10:46:00Z</dcterms:created>
  <dcterms:modified xsi:type="dcterms:W3CDTF">2016-03-14T10:46:00Z</dcterms:modified>
</cp:coreProperties>
</file>